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4D" w:rsidRDefault="00AF1A4D" w:rsidP="00AF1A4D">
      <w:pPr>
        <w:pStyle w:val="2"/>
        <w:shd w:val="clear" w:color="auto" w:fill="FFFFFF"/>
        <w:spacing w:before="526" w:line="401" w:lineRule="atLeast"/>
        <w:jc w:val="center"/>
        <w:rPr>
          <w:rFonts w:ascii="Helvetica" w:hAnsi="Helvetica" w:cs="Helvetica"/>
          <w:sz w:val="35"/>
          <w:szCs w:val="35"/>
        </w:rPr>
      </w:pPr>
      <w:r>
        <w:rPr>
          <w:rFonts w:ascii="Helvetica" w:hAnsi="Helvetica" w:cs="Helvetica"/>
          <w:sz w:val="35"/>
          <w:szCs w:val="35"/>
        </w:rPr>
        <w:t>КНИГИ ДЛЯ ДЕТЕЙ ОТ 4 ДО 6 ЛЕТ</w:t>
      </w:r>
    </w:p>
    <w:p w:rsidR="00AF1A4D" w:rsidRDefault="00AF1A4D" w:rsidP="00AF1A4D">
      <w:pPr>
        <w:pStyle w:val="blockblock-3c"/>
        <w:shd w:val="clear" w:color="auto" w:fill="FFFFFF"/>
        <w:spacing w:before="75" w:beforeAutospacing="0" w:after="250" w:afterAutospacing="0" w:line="351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Если ребенок до сих пор не научился и не полюбил читать – это такая трагедия, рядом с которой меркнет даже гибель Помпеи. По крайней мере, именно в этом вас начнут убеждать все окружающие! Ни в коем случае не поддавайтесь на эти провокации и не впадайте в панику: все будет нормально – и зачитает, и полюбит, и даже попросит, чтобы вы записали его в библиотеку.</w:t>
      </w:r>
    </w:p>
    <w:p w:rsidR="00AF1A4D" w:rsidRDefault="00AF1A4D" w:rsidP="00AF1A4D">
      <w:pPr>
        <w:pStyle w:val="3"/>
        <w:shd w:val="clear" w:color="auto" w:fill="FFFFFF"/>
        <w:spacing w:before="426" w:beforeAutospacing="0" w:after="75" w:afterAutospacing="0" w:line="351" w:lineRule="atLeast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t>КАК ЧИТАТЬ?</w:t>
      </w:r>
    </w:p>
    <w:p w:rsidR="00AF1A4D" w:rsidRDefault="00AF1A4D" w:rsidP="00AF1A4D">
      <w:pPr>
        <w:numPr>
          <w:ilvl w:val="0"/>
          <w:numId w:val="4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Ребенок уже вполне пристойно воспринимает текст, прочитанный нормальным родительским голосом. Но, конечно, легкое интонирование не помешает.</w:t>
      </w:r>
    </w:p>
    <w:p w:rsidR="00AF1A4D" w:rsidRDefault="00AF1A4D" w:rsidP="00AF1A4D">
      <w:pPr>
        <w:numPr>
          <w:ilvl w:val="0"/>
          <w:numId w:val="4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Дети уже не </w:t>
      </w:r>
      <w:proofErr w:type="spellStart"/>
      <w:r>
        <w:rPr>
          <w:rFonts w:ascii="Helvetica" w:hAnsi="Helvetica" w:cs="Helvetica"/>
          <w:sz w:val="21"/>
          <w:szCs w:val="21"/>
        </w:rPr>
        <w:t>зацикливаются</w:t>
      </w:r>
      <w:proofErr w:type="spellEnd"/>
      <w:r>
        <w:rPr>
          <w:rFonts w:ascii="Helvetica" w:hAnsi="Helvetica" w:cs="Helvetica"/>
          <w:sz w:val="21"/>
          <w:szCs w:val="21"/>
        </w:rPr>
        <w:t xml:space="preserve"> на одной сказке так сильно, как раньше, но для лучшего восприятия пока еще имеет смысл читать книги по нескольку раз – так проще запоминаются детали.</w:t>
      </w:r>
    </w:p>
    <w:p w:rsidR="00AF1A4D" w:rsidRDefault="00AF1A4D" w:rsidP="00AF1A4D">
      <w:pPr>
        <w:numPr>
          <w:ilvl w:val="0"/>
          <w:numId w:val="4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 Останавливайтесь буквально «на самом интересном месте», а потом смело начинайте заниматься своими делами: хочет узнать, что будет дальше, пусть берет книгу сам.</w:t>
      </w:r>
    </w:p>
    <w:p w:rsidR="00AF1A4D" w:rsidRDefault="00AF1A4D" w:rsidP="00AF1A4D">
      <w:pPr>
        <w:numPr>
          <w:ilvl w:val="0"/>
          <w:numId w:val="4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Если вопросы ребенка ставят вас в тупик, то вместе с ним ищите ответы на них в бумажных энциклопедиях и справочниках. Интернет в деле приучения к чтению – плохой помощник, слишком уж много соблазнов.</w:t>
      </w:r>
    </w:p>
    <w:p w:rsidR="00AF1A4D" w:rsidRDefault="00AF1A4D" w:rsidP="00AF1A4D">
      <w:pPr>
        <w:numPr>
          <w:ilvl w:val="0"/>
          <w:numId w:val="4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Сводите чадо в детскую библиотеку. Покажите и дайте полистать самые разные издания: книжки-миниатюры и огромные атласы или фотоальбомы.</w:t>
      </w:r>
    </w:p>
    <w:p w:rsidR="00AF1A4D" w:rsidRDefault="00AF1A4D" w:rsidP="00AF1A4D">
      <w:pPr>
        <w:pStyle w:val="3"/>
        <w:shd w:val="clear" w:color="auto" w:fill="FFFFFF"/>
        <w:spacing w:before="426" w:beforeAutospacing="0" w:after="75" w:afterAutospacing="0" w:line="351" w:lineRule="atLeast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t>ЧТО ЧИТАТЬ?</w:t>
      </w:r>
    </w:p>
    <w:p w:rsidR="00AF1A4D" w:rsidRDefault="00AF1A4D" w:rsidP="00AF1A4D">
      <w:pPr>
        <w:numPr>
          <w:ilvl w:val="0"/>
          <w:numId w:val="5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Приключенческие, полные увлекательных событий рассказы, романы и повести.</w:t>
      </w:r>
    </w:p>
    <w:p w:rsidR="00AF1A4D" w:rsidRDefault="00AF1A4D" w:rsidP="00AF1A4D">
      <w:pPr>
        <w:numPr>
          <w:ilvl w:val="0"/>
          <w:numId w:val="5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Истории в духе «добрым молодцам урок» – в меру морализаторские и ни в коем случае не </w:t>
      </w:r>
      <w:proofErr w:type="gramStart"/>
      <w:r>
        <w:rPr>
          <w:rFonts w:ascii="Helvetica" w:hAnsi="Helvetica" w:cs="Helvetica"/>
          <w:sz w:val="21"/>
          <w:szCs w:val="21"/>
        </w:rPr>
        <w:t>занудные</w:t>
      </w:r>
      <w:proofErr w:type="gramEnd"/>
      <w:r>
        <w:rPr>
          <w:rFonts w:ascii="Helvetica" w:hAnsi="Helvetica" w:cs="Helvetica"/>
          <w:sz w:val="21"/>
          <w:szCs w:val="21"/>
        </w:rPr>
        <w:t>.</w:t>
      </w:r>
    </w:p>
    <w:p w:rsidR="00AF1A4D" w:rsidRDefault="00AF1A4D" w:rsidP="00AF1A4D">
      <w:pPr>
        <w:numPr>
          <w:ilvl w:val="0"/>
          <w:numId w:val="5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Энциклопедии для дошкольников и младших школьников.</w:t>
      </w:r>
    </w:p>
    <w:p w:rsidR="00AF1A4D" w:rsidRDefault="00AF1A4D" w:rsidP="00AF1A4D">
      <w:pPr>
        <w:numPr>
          <w:ilvl w:val="0"/>
          <w:numId w:val="5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Обучающие пособия для подготовки к школе.</w:t>
      </w:r>
    </w:p>
    <w:p w:rsidR="00AF1A4D" w:rsidRDefault="00AF1A4D" w:rsidP="00AF1A4D">
      <w:pPr>
        <w:numPr>
          <w:ilvl w:val="0"/>
          <w:numId w:val="5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Книги, связанные с происходящими вокруг ребенка событиями. Например, перед Новым годом можно почитать истории о Дедушке Морозе, а перед 9 Мая – военные рассказы.</w:t>
      </w:r>
    </w:p>
    <w:p w:rsidR="00AF1A4D" w:rsidRDefault="00AF1A4D" w:rsidP="00AF1A4D">
      <w:pPr>
        <w:pStyle w:val="2"/>
        <w:shd w:val="clear" w:color="auto" w:fill="FFFFFF"/>
        <w:spacing w:before="526" w:line="401" w:lineRule="atLeast"/>
        <w:rPr>
          <w:rFonts w:ascii="Helvetica" w:hAnsi="Helvetica" w:cs="Helvetica"/>
          <w:sz w:val="35"/>
          <w:szCs w:val="35"/>
        </w:rPr>
      </w:pPr>
      <w:r>
        <w:rPr>
          <w:rFonts w:ascii="Helvetica" w:hAnsi="Helvetica" w:cs="Helvetica"/>
          <w:sz w:val="35"/>
          <w:szCs w:val="35"/>
        </w:rPr>
        <w:lastRenderedPageBreak/>
        <w:t>ЧТО ПОКУПАТЬ:</w:t>
      </w:r>
    </w:p>
    <w:p w:rsidR="00AF1A4D" w:rsidRDefault="00AF1A4D" w:rsidP="00AF1A4D">
      <w:pPr>
        <w:numPr>
          <w:ilvl w:val="0"/>
          <w:numId w:val="6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Книжки со сложными, рассчитанными на долгое изучение иллюстрациями.</w:t>
      </w:r>
    </w:p>
    <w:p w:rsidR="00AF1A4D" w:rsidRDefault="00AF1A4D" w:rsidP="00AF1A4D">
      <w:pPr>
        <w:numPr>
          <w:ilvl w:val="0"/>
          <w:numId w:val="6"/>
        </w:numPr>
        <w:shd w:val="clear" w:color="auto" w:fill="FFFFFF"/>
        <w:spacing w:after="200" w:line="351" w:lineRule="atLeast"/>
        <w:ind w:left="20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Детские журналы и комиксы.</w:t>
      </w:r>
    </w:p>
    <w:p w:rsidR="00AF1A4D" w:rsidRDefault="00AF1A4D" w:rsidP="00AF1A4D">
      <w:pPr>
        <w:pStyle w:val="blockblock-3c"/>
        <w:shd w:val="clear" w:color="auto" w:fill="FFFFFF"/>
        <w:spacing w:before="75" w:beforeAutospacing="0" w:after="250" w:afterAutospacing="0" w:line="351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СПИСОК ЛИТЕРАТУРЫ</w:t>
      </w:r>
      <w:r>
        <w:rPr>
          <w:rFonts w:ascii="Helvetica" w:hAnsi="Helvetica" w:cs="Helvetica"/>
          <w:sz w:val="21"/>
          <w:szCs w:val="21"/>
        </w:rPr>
        <w:br/>
        <w:t>1. Бажов В. «Серебряное копытце»</w:t>
      </w:r>
      <w:r>
        <w:rPr>
          <w:rFonts w:ascii="Helvetica" w:hAnsi="Helvetica" w:cs="Helvetica"/>
          <w:sz w:val="21"/>
          <w:szCs w:val="21"/>
        </w:rPr>
        <w:br/>
        <w:t xml:space="preserve">2. </w:t>
      </w:r>
      <w:proofErr w:type="spellStart"/>
      <w:r>
        <w:rPr>
          <w:rFonts w:ascii="Helvetica" w:hAnsi="Helvetica" w:cs="Helvetica"/>
          <w:sz w:val="21"/>
          <w:szCs w:val="21"/>
        </w:rPr>
        <w:t>Бернетт</w:t>
      </w:r>
      <w:proofErr w:type="spellEnd"/>
      <w:r>
        <w:rPr>
          <w:rFonts w:ascii="Helvetica" w:hAnsi="Helvetica" w:cs="Helvetica"/>
          <w:sz w:val="21"/>
          <w:szCs w:val="21"/>
        </w:rPr>
        <w:t xml:space="preserve"> Ф. «Маленькая принцесса»</w:t>
      </w:r>
      <w:r>
        <w:rPr>
          <w:rFonts w:ascii="Helvetica" w:hAnsi="Helvetica" w:cs="Helvetica"/>
          <w:sz w:val="21"/>
          <w:szCs w:val="21"/>
        </w:rPr>
        <w:br/>
        <w:t>3. Бианки В. «Рассказы о животных»</w:t>
      </w:r>
      <w:r>
        <w:rPr>
          <w:rFonts w:ascii="Helvetica" w:hAnsi="Helvetica" w:cs="Helvetica"/>
          <w:sz w:val="21"/>
          <w:szCs w:val="21"/>
        </w:rPr>
        <w:br/>
        <w:t>4. Волков А. «Волшебник Изумрудного города»</w:t>
      </w:r>
      <w:r>
        <w:rPr>
          <w:rFonts w:ascii="Helvetica" w:hAnsi="Helvetica" w:cs="Helvetica"/>
          <w:sz w:val="21"/>
          <w:szCs w:val="21"/>
        </w:rPr>
        <w:br/>
        <w:t>5. Воронкова Л.Ф. «Девочка из города»</w:t>
      </w:r>
      <w:r>
        <w:rPr>
          <w:rFonts w:ascii="Helvetica" w:hAnsi="Helvetica" w:cs="Helvetica"/>
          <w:sz w:val="21"/>
          <w:szCs w:val="21"/>
        </w:rPr>
        <w:br/>
        <w:t>6. Гайдар А. «Чук и Гек», «Голубая чашка»</w:t>
      </w:r>
      <w:r>
        <w:rPr>
          <w:rFonts w:ascii="Helvetica" w:hAnsi="Helvetica" w:cs="Helvetica"/>
          <w:sz w:val="21"/>
          <w:szCs w:val="21"/>
        </w:rPr>
        <w:br/>
        <w:t xml:space="preserve">7. </w:t>
      </w:r>
      <w:proofErr w:type="spellStart"/>
      <w:r>
        <w:rPr>
          <w:rFonts w:ascii="Helvetica" w:hAnsi="Helvetica" w:cs="Helvetica"/>
          <w:sz w:val="21"/>
          <w:szCs w:val="21"/>
        </w:rPr>
        <w:t>Гауф</w:t>
      </w:r>
      <w:proofErr w:type="spellEnd"/>
      <w:r>
        <w:rPr>
          <w:rFonts w:ascii="Helvetica" w:hAnsi="Helvetica" w:cs="Helvetica"/>
          <w:sz w:val="21"/>
          <w:szCs w:val="21"/>
        </w:rPr>
        <w:t xml:space="preserve"> В. «Карлик Нос», «Рассказ о калифе-аисте», «Рассказ о Маленьком Муке»</w:t>
      </w:r>
      <w:r>
        <w:rPr>
          <w:rFonts w:ascii="Helvetica" w:hAnsi="Helvetica" w:cs="Helvetica"/>
          <w:sz w:val="21"/>
          <w:szCs w:val="21"/>
        </w:rPr>
        <w:br/>
        <w:t xml:space="preserve">8. </w:t>
      </w:r>
      <w:proofErr w:type="spellStart"/>
      <w:r>
        <w:rPr>
          <w:rFonts w:ascii="Helvetica" w:hAnsi="Helvetica" w:cs="Helvetica"/>
          <w:sz w:val="21"/>
          <w:szCs w:val="21"/>
        </w:rPr>
        <w:t>Гэллико</w:t>
      </w:r>
      <w:proofErr w:type="spellEnd"/>
      <w:r>
        <w:rPr>
          <w:rFonts w:ascii="Helvetica" w:hAnsi="Helvetica" w:cs="Helvetica"/>
          <w:sz w:val="21"/>
          <w:szCs w:val="21"/>
        </w:rPr>
        <w:t xml:space="preserve"> П. «</w:t>
      </w:r>
      <w:proofErr w:type="spellStart"/>
      <w:r>
        <w:rPr>
          <w:rFonts w:ascii="Helvetica" w:hAnsi="Helvetica" w:cs="Helvetica"/>
          <w:sz w:val="21"/>
          <w:szCs w:val="21"/>
        </w:rPr>
        <w:t>Томасина</w:t>
      </w:r>
      <w:proofErr w:type="spellEnd"/>
      <w:r>
        <w:rPr>
          <w:rFonts w:ascii="Helvetica" w:hAnsi="Helvetica" w:cs="Helvetica"/>
          <w:sz w:val="21"/>
          <w:szCs w:val="21"/>
        </w:rPr>
        <w:t>»</w:t>
      </w:r>
      <w:r>
        <w:rPr>
          <w:rFonts w:ascii="Helvetica" w:hAnsi="Helvetica" w:cs="Helvetica"/>
          <w:sz w:val="21"/>
          <w:szCs w:val="21"/>
        </w:rPr>
        <w:br/>
        <w:t xml:space="preserve">9. Доктор </w:t>
      </w:r>
      <w:proofErr w:type="spellStart"/>
      <w:r>
        <w:rPr>
          <w:rFonts w:ascii="Helvetica" w:hAnsi="Helvetica" w:cs="Helvetica"/>
          <w:sz w:val="21"/>
          <w:szCs w:val="21"/>
        </w:rPr>
        <w:t>Сьюз</w:t>
      </w:r>
      <w:proofErr w:type="spellEnd"/>
      <w:r>
        <w:rPr>
          <w:rFonts w:ascii="Helvetica" w:hAnsi="Helvetica" w:cs="Helvetica"/>
          <w:sz w:val="21"/>
          <w:szCs w:val="21"/>
        </w:rPr>
        <w:t xml:space="preserve"> «Сказки»</w:t>
      </w:r>
      <w:r>
        <w:rPr>
          <w:rFonts w:ascii="Helvetica" w:hAnsi="Helvetica" w:cs="Helvetica"/>
          <w:sz w:val="21"/>
          <w:szCs w:val="21"/>
        </w:rPr>
        <w:br/>
        <w:t xml:space="preserve">10. Зощенко М. «Рассказы о Леле и </w:t>
      </w:r>
      <w:proofErr w:type="spellStart"/>
      <w:r>
        <w:rPr>
          <w:rFonts w:ascii="Helvetica" w:hAnsi="Helvetica" w:cs="Helvetica"/>
          <w:sz w:val="21"/>
          <w:szCs w:val="21"/>
        </w:rPr>
        <w:t>Миньке</w:t>
      </w:r>
      <w:proofErr w:type="spellEnd"/>
      <w:r>
        <w:rPr>
          <w:rFonts w:ascii="Helvetica" w:hAnsi="Helvetica" w:cs="Helvetica"/>
          <w:sz w:val="21"/>
          <w:szCs w:val="21"/>
        </w:rPr>
        <w:t>»</w:t>
      </w:r>
      <w:r>
        <w:rPr>
          <w:rFonts w:ascii="Helvetica" w:hAnsi="Helvetica" w:cs="Helvetica"/>
          <w:sz w:val="21"/>
          <w:szCs w:val="21"/>
        </w:rPr>
        <w:br/>
        <w:t>11. Козлов С. «Ежик в тумане», «В родном лесу»</w:t>
      </w:r>
      <w:r>
        <w:rPr>
          <w:rFonts w:ascii="Helvetica" w:hAnsi="Helvetica" w:cs="Helvetica"/>
          <w:sz w:val="21"/>
          <w:szCs w:val="21"/>
        </w:rPr>
        <w:br/>
        <w:t>12. Крылов И.А. «Слон и моська», «Ворона и лисица»</w:t>
      </w:r>
      <w:r>
        <w:rPr>
          <w:rFonts w:ascii="Helvetica" w:hAnsi="Helvetica" w:cs="Helvetica"/>
          <w:sz w:val="21"/>
          <w:szCs w:val="21"/>
        </w:rPr>
        <w:br/>
        <w:t>13. Лагерлеф С. «Чудесное путешествие Нильса с дикими гусями»</w:t>
      </w:r>
      <w:r>
        <w:rPr>
          <w:rFonts w:ascii="Helvetica" w:hAnsi="Helvetica" w:cs="Helvetica"/>
          <w:sz w:val="21"/>
          <w:szCs w:val="21"/>
        </w:rPr>
        <w:br/>
        <w:t xml:space="preserve">14. Линдгрен А. «Эмиль из </w:t>
      </w:r>
      <w:proofErr w:type="spellStart"/>
      <w:r>
        <w:rPr>
          <w:rFonts w:ascii="Helvetica" w:hAnsi="Helvetica" w:cs="Helvetica"/>
          <w:sz w:val="21"/>
          <w:szCs w:val="21"/>
        </w:rPr>
        <w:t>Лённеберги</w:t>
      </w:r>
      <w:proofErr w:type="spellEnd"/>
      <w:r>
        <w:rPr>
          <w:rFonts w:ascii="Helvetica" w:hAnsi="Helvetica" w:cs="Helvetica"/>
          <w:sz w:val="21"/>
          <w:szCs w:val="21"/>
        </w:rPr>
        <w:t xml:space="preserve">», «Малыш и </w:t>
      </w:r>
      <w:proofErr w:type="spellStart"/>
      <w:r>
        <w:rPr>
          <w:rFonts w:ascii="Helvetica" w:hAnsi="Helvetica" w:cs="Helvetica"/>
          <w:sz w:val="21"/>
          <w:szCs w:val="21"/>
        </w:rPr>
        <w:t>Карлсон</w:t>
      </w:r>
      <w:proofErr w:type="spellEnd"/>
      <w:r>
        <w:rPr>
          <w:rFonts w:ascii="Helvetica" w:hAnsi="Helvetica" w:cs="Helvetica"/>
          <w:sz w:val="21"/>
          <w:szCs w:val="21"/>
        </w:rPr>
        <w:t>»</w:t>
      </w:r>
      <w:r>
        <w:rPr>
          <w:rFonts w:ascii="Helvetica" w:hAnsi="Helvetica" w:cs="Helvetica"/>
          <w:sz w:val="21"/>
          <w:szCs w:val="21"/>
        </w:rPr>
        <w:br/>
        <w:t xml:space="preserve">15. </w:t>
      </w:r>
      <w:proofErr w:type="spellStart"/>
      <w:r>
        <w:rPr>
          <w:rFonts w:ascii="Helvetica" w:hAnsi="Helvetica" w:cs="Helvetica"/>
          <w:sz w:val="21"/>
          <w:szCs w:val="21"/>
        </w:rPr>
        <w:t>Милн</w:t>
      </w:r>
      <w:proofErr w:type="spellEnd"/>
      <w:r>
        <w:rPr>
          <w:rFonts w:ascii="Helvetica" w:hAnsi="Helvetica" w:cs="Helvetica"/>
          <w:sz w:val="21"/>
          <w:szCs w:val="21"/>
        </w:rPr>
        <w:t xml:space="preserve"> А.А. «</w:t>
      </w:r>
      <w:proofErr w:type="spellStart"/>
      <w:r>
        <w:rPr>
          <w:rFonts w:ascii="Helvetica" w:hAnsi="Helvetica" w:cs="Helvetica"/>
          <w:sz w:val="21"/>
          <w:szCs w:val="21"/>
        </w:rPr>
        <w:t>Винни-Пух</w:t>
      </w:r>
      <w:proofErr w:type="spellEnd"/>
      <w:r>
        <w:rPr>
          <w:rFonts w:ascii="Helvetica" w:hAnsi="Helvetica" w:cs="Helvetica"/>
          <w:sz w:val="21"/>
          <w:szCs w:val="21"/>
        </w:rPr>
        <w:t xml:space="preserve"> и все-все-все»</w:t>
      </w:r>
      <w:r>
        <w:rPr>
          <w:rFonts w:ascii="Helvetica" w:hAnsi="Helvetica" w:cs="Helvetica"/>
          <w:sz w:val="21"/>
          <w:szCs w:val="21"/>
        </w:rPr>
        <w:br/>
        <w:t>16. Сказки народов мира</w:t>
      </w:r>
      <w:r>
        <w:rPr>
          <w:rFonts w:ascii="Helvetica" w:hAnsi="Helvetica" w:cs="Helvetica"/>
          <w:sz w:val="21"/>
          <w:szCs w:val="21"/>
        </w:rPr>
        <w:br/>
        <w:t>17. Носов Н.Н. «Незнайка и его друзья», «Приключения Коли и Миши», «Затейники», «Фантазеры»</w:t>
      </w:r>
      <w:r>
        <w:rPr>
          <w:rFonts w:ascii="Helvetica" w:hAnsi="Helvetica" w:cs="Helvetica"/>
          <w:sz w:val="21"/>
          <w:szCs w:val="21"/>
        </w:rPr>
        <w:br/>
        <w:t>18. Осеева В. «Синие листья», «Волшебное слово», «Что легче»</w:t>
      </w:r>
      <w:r>
        <w:rPr>
          <w:rFonts w:ascii="Helvetica" w:hAnsi="Helvetica" w:cs="Helvetica"/>
          <w:sz w:val="21"/>
          <w:szCs w:val="21"/>
        </w:rPr>
        <w:br/>
        <w:t>19. Остер Г.Б. «Котенок по имени Гав и другие истории»</w:t>
      </w:r>
      <w:r>
        <w:rPr>
          <w:rFonts w:ascii="Helvetica" w:hAnsi="Helvetica" w:cs="Helvetica"/>
          <w:sz w:val="21"/>
          <w:szCs w:val="21"/>
        </w:rPr>
        <w:br/>
        <w:t>20. Пришвин М. «Лесной хозяин»</w:t>
      </w:r>
      <w:r>
        <w:rPr>
          <w:rFonts w:ascii="Helvetica" w:hAnsi="Helvetica" w:cs="Helvetica"/>
          <w:sz w:val="21"/>
          <w:szCs w:val="21"/>
        </w:rPr>
        <w:br/>
        <w:t>21. Пушкин А.С. «Сказки»</w:t>
      </w:r>
      <w:r>
        <w:rPr>
          <w:rFonts w:ascii="Helvetica" w:hAnsi="Helvetica" w:cs="Helvetica"/>
          <w:sz w:val="21"/>
          <w:szCs w:val="21"/>
        </w:rPr>
        <w:br/>
        <w:t xml:space="preserve">22. </w:t>
      </w:r>
      <w:proofErr w:type="spellStart"/>
      <w:r>
        <w:rPr>
          <w:rFonts w:ascii="Helvetica" w:hAnsi="Helvetica" w:cs="Helvetica"/>
          <w:sz w:val="21"/>
          <w:szCs w:val="21"/>
        </w:rPr>
        <w:t>Распе</w:t>
      </w:r>
      <w:proofErr w:type="spellEnd"/>
      <w:r>
        <w:rPr>
          <w:rFonts w:ascii="Helvetica" w:hAnsi="Helvetica" w:cs="Helvetica"/>
          <w:sz w:val="21"/>
          <w:szCs w:val="21"/>
        </w:rPr>
        <w:t xml:space="preserve"> Р.Э. «Приключения барона Мюнхгаузена»</w:t>
      </w:r>
      <w:r>
        <w:rPr>
          <w:rFonts w:ascii="Helvetica" w:hAnsi="Helvetica" w:cs="Helvetica"/>
          <w:sz w:val="21"/>
          <w:szCs w:val="21"/>
        </w:rPr>
        <w:br/>
        <w:t xml:space="preserve">23. </w:t>
      </w:r>
      <w:proofErr w:type="spellStart"/>
      <w:r>
        <w:rPr>
          <w:rFonts w:ascii="Helvetica" w:hAnsi="Helvetica" w:cs="Helvetica"/>
          <w:sz w:val="21"/>
          <w:szCs w:val="21"/>
        </w:rPr>
        <w:t>Родари</w:t>
      </w:r>
      <w:proofErr w:type="spellEnd"/>
      <w:r>
        <w:rPr>
          <w:rFonts w:ascii="Helvetica" w:hAnsi="Helvetica" w:cs="Helvetica"/>
          <w:sz w:val="21"/>
          <w:szCs w:val="21"/>
        </w:rPr>
        <w:t xml:space="preserve"> Дж. «Путешествие Голубой Стрелы»</w:t>
      </w:r>
      <w:r>
        <w:rPr>
          <w:rFonts w:ascii="Helvetica" w:hAnsi="Helvetica" w:cs="Helvetica"/>
          <w:sz w:val="21"/>
          <w:szCs w:val="21"/>
        </w:rPr>
        <w:br/>
        <w:t>24. Романова Н. «Муравей Красная Точка»</w:t>
      </w:r>
      <w:r>
        <w:rPr>
          <w:rFonts w:ascii="Helvetica" w:hAnsi="Helvetica" w:cs="Helvetica"/>
          <w:sz w:val="21"/>
          <w:szCs w:val="21"/>
        </w:rPr>
        <w:br/>
        <w:t>25. Русские народные былины</w:t>
      </w:r>
      <w:r>
        <w:rPr>
          <w:rFonts w:ascii="Helvetica" w:hAnsi="Helvetica" w:cs="Helvetica"/>
          <w:sz w:val="21"/>
          <w:szCs w:val="21"/>
        </w:rPr>
        <w:br/>
        <w:t>26. Толстой А.Н. «Приключения Буратино»</w:t>
      </w:r>
      <w:r>
        <w:rPr>
          <w:rFonts w:ascii="Helvetica" w:hAnsi="Helvetica" w:cs="Helvetica"/>
          <w:sz w:val="21"/>
          <w:szCs w:val="21"/>
        </w:rPr>
        <w:br/>
        <w:t xml:space="preserve">27. </w:t>
      </w:r>
      <w:proofErr w:type="spellStart"/>
      <w:r>
        <w:rPr>
          <w:rFonts w:ascii="Helvetica" w:hAnsi="Helvetica" w:cs="Helvetica"/>
          <w:sz w:val="21"/>
          <w:szCs w:val="21"/>
        </w:rPr>
        <w:t>Уайлд</w:t>
      </w:r>
      <w:proofErr w:type="spellEnd"/>
      <w:r>
        <w:rPr>
          <w:rFonts w:ascii="Helvetica" w:hAnsi="Helvetica" w:cs="Helvetica"/>
          <w:sz w:val="21"/>
          <w:szCs w:val="21"/>
        </w:rPr>
        <w:t xml:space="preserve"> О. «Звездный мальчик»</w:t>
      </w:r>
      <w:r>
        <w:rPr>
          <w:rFonts w:ascii="Helvetica" w:hAnsi="Helvetica" w:cs="Helvetica"/>
          <w:sz w:val="21"/>
          <w:szCs w:val="21"/>
        </w:rPr>
        <w:br/>
        <w:t xml:space="preserve">28. Успенский Э. «Крокодил Гена и его друзья», «Каникулы в </w:t>
      </w:r>
      <w:proofErr w:type="spellStart"/>
      <w:r>
        <w:rPr>
          <w:rFonts w:ascii="Helvetica" w:hAnsi="Helvetica" w:cs="Helvetica"/>
          <w:sz w:val="21"/>
          <w:szCs w:val="21"/>
        </w:rPr>
        <w:t>Простоквашино</w:t>
      </w:r>
      <w:proofErr w:type="spellEnd"/>
      <w:r>
        <w:rPr>
          <w:rFonts w:ascii="Helvetica" w:hAnsi="Helvetica" w:cs="Helvetica"/>
          <w:sz w:val="21"/>
          <w:szCs w:val="21"/>
        </w:rPr>
        <w:t>»</w:t>
      </w:r>
      <w:r>
        <w:rPr>
          <w:rFonts w:ascii="Helvetica" w:hAnsi="Helvetica" w:cs="Helvetica"/>
          <w:sz w:val="21"/>
          <w:szCs w:val="21"/>
        </w:rPr>
        <w:br/>
        <w:t xml:space="preserve">29. </w:t>
      </w:r>
      <w:proofErr w:type="spellStart"/>
      <w:r>
        <w:rPr>
          <w:rFonts w:ascii="Helvetica" w:hAnsi="Helvetica" w:cs="Helvetica"/>
          <w:sz w:val="21"/>
          <w:szCs w:val="21"/>
        </w:rPr>
        <w:t>Чандлер</w:t>
      </w:r>
      <w:proofErr w:type="spellEnd"/>
      <w:r>
        <w:rPr>
          <w:rFonts w:ascii="Helvetica" w:hAnsi="Helvetica" w:cs="Helvetica"/>
          <w:sz w:val="21"/>
          <w:szCs w:val="21"/>
        </w:rPr>
        <w:t xml:space="preserve"> Х. Дж. «Сказки дядюшки </w:t>
      </w:r>
      <w:proofErr w:type="spellStart"/>
      <w:r>
        <w:rPr>
          <w:rFonts w:ascii="Helvetica" w:hAnsi="Helvetica" w:cs="Helvetica"/>
          <w:sz w:val="21"/>
          <w:szCs w:val="21"/>
        </w:rPr>
        <w:t>Римуса</w:t>
      </w:r>
      <w:proofErr w:type="spellEnd"/>
      <w:r>
        <w:rPr>
          <w:rFonts w:ascii="Helvetica" w:hAnsi="Helvetica" w:cs="Helvetica"/>
          <w:sz w:val="21"/>
          <w:szCs w:val="21"/>
        </w:rPr>
        <w:t>»</w:t>
      </w:r>
      <w:r>
        <w:rPr>
          <w:rFonts w:ascii="Helvetica" w:hAnsi="Helvetica" w:cs="Helvetica"/>
          <w:sz w:val="21"/>
          <w:szCs w:val="21"/>
        </w:rPr>
        <w:br/>
        <w:t>30. Чаплина В. «Кинули»</w:t>
      </w:r>
    </w:p>
    <w:p w:rsidR="00644B31" w:rsidRPr="00AF1A4D" w:rsidRDefault="00644B31" w:rsidP="00AF1A4D"/>
    <w:sectPr w:rsidR="00644B31" w:rsidRPr="00AF1A4D" w:rsidSect="0064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5C8D"/>
    <w:multiLevelType w:val="multilevel"/>
    <w:tmpl w:val="9D3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10E70"/>
    <w:multiLevelType w:val="multilevel"/>
    <w:tmpl w:val="44E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A4327"/>
    <w:multiLevelType w:val="multilevel"/>
    <w:tmpl w:val="F2C6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C2BA7"/>
    <w:multiLevelType w:val="multilevel"/>
    <w:tmpl w:val="DF20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148EA"/>
    <w:multiLevelType w:val="multilevel"/>
    <w:tmpl w:val="F93C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C13E2"/>
    <w:multiLevelType w:val="multilevel"/>
    <w:tmpl w:val="DC64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777A"/>
    <w:rsid w:val="00106FC6"/>
    <w:rsid w:val="00644B31"/>
    <w:rsid w:val="00AA777A"/>
    <w:rsid w:val="00AF1A4D"/>
    <w:rsid w:val="00E3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C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6FC6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AA777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F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10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06FC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A77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block-3c">
    <w:name w:val="block__block-3c"/>
    <w:basedOn w:val="a"/>
    <w:rsid w:val="00AA777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2024-07-12T10:15:00Z</dcterms:created>
  <dcterms:modified xsi:type="dcterms:W3CDTF">2024-07-12T10:15:00Z</dcterms:modified>
</cp:coreProperties>
</file>